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AD" w:rsidRPr="00655FB9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–  </w:t>
      </w:r>
      <w:r w:rsidRPr="00655FB9">
        <w:rPr>
          <w:rFonts w:ascii="Times New Roman" w:eastAsia="Times New Roman" w:hAnsi="Times New Roman" w:cs="Times New Roman"/>
          <w:sz w:val="24"/>
          <w:szCs w:val="24"/>
        </w:rPr>
        <w:t>051 301 – «Общая медицина»</w:t>
      </w: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Pr="00655FB9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</w:t>
      </w:r>
      <w:r>
        <w:rPr>
          <w:rFonts w:ascii="Times New Roman" w:hAnsi="Times New Roman" w:cs="Times New Roman"/>
          <w:b/>
          <w:sz w:val="24"/>
          <w:szCs w:val="24"/>
        </w:rPr>
        <w:t xml:space="preserve">ра – </w:t>
      </w:r>
      <w:r w:rsidRPr="00655FB9">
        <w:rPr>
          <w:rFonts w:ascii="Times New Roman" w:hAnsi="Times New Roman" w:cs="Times New Roman"/>
          <w:sz w:val="24"/>
          <w:szCs w:val="24"/>
        </w:rPr>
        <w:t>акушерства и гинекологии №2</w:t>
      </w: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2AD" w:rsidRDefault="00AC7882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D122AD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ДЛЯ САМОСТОЯТЕЛЬНОЙ РАБОТЫ СТУДЕНТОВ  (СРС)</w:t>
      </w: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Pr="00655FB9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 </w:t>
      </w:r>
      <w:r w:rsidRPr="00655FB9">
        <w:rPr>
          <w:rFonts w:ascii="Times New Roman" w:hAnsi="Times New Roman" w:cs="Times New Roman"/>
          <w:sz w:val="24"/>
          <w:szCs w:val="24"/>
        </w:rPr>
        <w:t xml:space="preserve">5 </w:t>
      </w:r>
      <w:r w:rsidRPr="00655FB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5FB9">
        <w:rPr>
          <w:rFonts w:ascii="Times New Roman" w:hAnsi="Times New Roman" w:cs="Times New Roman"/>
          <w:sz w:val="24"/>
          <w:szCs w:val="24"/>
        </w:rPr>
        <w:t>пятый</w:t>
      </w:r>
      <w:r w:rsidRPr="00655FB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Pr="00655FB9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Дисциплина: </w:t>
      </w:r>
      <w:r w:rsidRPr="00655FB9">
        <w:rPr>
          <w:rFonts w:ascii="Times New Roman" w:eastAsia="Times New Roman" w:hAnsi="Times New Roman" w:cs="Times New Roman"/>
          <w:sz w:val="24"/>
          <w:szCs w:val="24"/>
        </w:rPr>
        <w:t>акушерство и гинекология</w:t>
      </w: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480" w:rsidRDefault="00D122AD" w:rsidP="00D122A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A24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5FB9">
        <w:rPr>
          <w:rFonts w:ascii="Times New Roman" w:hAnsi="Times New Roman" w:cs="Times New Roman"/>
          <w:sz w:val="24"/>
          <w:szCs w:val="24"/>
        </w:rPr>
        <w:t>заведующая кафедры</w:t>
      </w:r>
      <w:proofErr w:type="gramEnd"/>
      <w:r w:rsidRPr="00655FB9">
        <w:rPr>
          <w:rFonts w:ascii="Times New Roman" w:hAnsi="Times New Roman" w:cs="Times New Roman"/>
          <w:sz w:val="24"/>
          <w:szCs w:val="24"/>
        </w:rPr>
        <w:t xml:space="preserve"> акушерства и гинекологии №2, </w:t>
      </w:r>
    </w:p>
    <w:p w:rsidR="00D122AD" w:rsidRPr="00655FB9" w:rsidRDefault="00D122AD" w:rsidP="006A248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FB9">
        <w:rPr>
          <w:rFonts w:ascii="Times New Roman" w:hAnsi="Times New Roman" w:cs="Times New Roman"/>
          <w:sz w:val="24"/>
          <w:szCs w:val="24"/>
        </w:rPr>
        <w:t xml:space="preserve">д.м.н. </w:t>
      </w:r>
      <w:proofErr w:type="spellStart"/>
      <w:r w:rsidRPr="00655FB9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 w:rsidRPr="00655FB9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D122AD" w:rsidRDefault="00D122AD" w:rsidP="00D1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DD" w:rsidRDefault="00172DDD" w:rsidP="00D122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2DDD" w:rsidRDefault="00172DDD" w:rsidP="00D122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22AD" w:rsidRPr="00172DDD" w:rsidRDefault="00D122AD" w:rsidP="00D12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2DD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172DDD">
        <w:rPr>
          <w:rFonts w:ascii="Times New Roman" w:hAnsi="Times New Roman" w:cs="Times New Roman"/>
          <w:sz w:val="24"/>
          <w:szCs w:val="24"/>
        </w:rPr>
        <w:t xml:space="preserve"> 2011 год.</w:t>
      </w:r>
    </w:p>
    <w:p w:rsidR="00D122AD" w:rsidRDefault="00D122AD" w:rsidP="00D12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22AD" w:rsidRDefault="00D122AD" w:rsidP="00D12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Методические рекомендации для самостоятельной работы студента (СРС)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Рабочей программой, составлен заведующей кафедрой акушерства и гинекологии №2, д.м.н. Л.К. Калиевой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Типовой программы,   разработанной   в   соответствии   с Государственным общеобязательным стандартом образования 2006 г. по специальности 051301 - «Общая медицина», </w:t>
      </w:r>
      <w:r>
        <w:rPr>
          <w:rFonts w:ascii="Times New Roman" w:hAnsi="Times New Roman" w:cs="Times New Roman"/>
          <w:spacing w:val="3"/>
          <w:sz w:val="24"/>
          <w:szCs w:val="24"/>
        </w:rPr>
        <w:t>утвержденной приказом и.о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>инистра здравоохранения Республики Казахстан от 17 сентября 2010г. №731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.</w:t>
      </w:r>
    </w:p>
    <w:p w:rsidR="00D122AD" w:rsidRDefault="00D122AD" w:rsidP="00D122A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2AD" w:rsidRDefault="00D122AD" w:rsidP="00D122A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2AD" w:rsidRDefault="00D122AD" w:rsidP="00D122A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Методические рекомендации для самостоятельной работы студента </w:t>
      </w:r>
      <w:r>
        <w:rPr>
          <w:rFonts w:ascii="Times New Roman" w:eastAsia="Times New Roman" w:hAnsi="Times New Roman" w:cs="Times New Roman"/>
          <w:sz w:val="24"/>
          <w:szCs w:val="24"/>
        </w:rPr>
        <w:t>обсужден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утвержден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кафедры акушерства и гинекологии №2, протокол  от       № _18_ от _22 апреля__2011 г.</w:t>
      </w: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кушерства и гинекологии №2,                                       </w:t>
      </w: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д.м.н.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Л.К.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2AD" w:rsidRDefault="00D122AD" w:rsidP="00D122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72DDD" w:rsidRPr="00172DDD" w:rsidRDefault="00172DDD" w:rsidP="00D122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 №1</w:t>
      </w: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Pr="00AC7882" w:rsidRDefault="00D122AD" w:rsidP="00AC788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C788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AC78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7193" w:rsidRPr="00AC7882">
        <w:rPr>
          <w:rFonts w:ascii="Times New Roman" w:hAnsi="Times New Roman" w:cs="Times New Roman"/>
          <w:sz w:val="24"/>
          <w:szCs w:val="24"/>
        </w:rPr>
        <w:t>Психопрофилактическая подготовка беременных к родам.</w:t>
      </w:r>
    </w:p>
    <w:p w:rsidR="00D122AD" w:rsidRDefault="00D122AD" w:rsidP="00AC7882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2AD" w:rsidRPr="00AC7882" w:rsidRDefault="00D122AD" w:rsidP="00AC788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C7882">
        <w:rPr>
          <w:rFonts w:ascii="Times New Roman" w:hAnsi="Times New Roman" w:cs="Times New Roman"/>
          <w:b/>
          <w:sz w:val="24"/>
          <w:szCs w:val="24"/>
        </w:rPr>
        <w:t>Цель:</w:t>
      </w:r>
      <w:r w:rsidRPr="00AC7882">
        <w:rPr>
          <w:rFonts w:ascii="Times New Roman" w:hAnsi="Times New Roman" w:cs="Times New Roman"/>
          <w:sz w:val="24"/>
          <w:szCs w:val="24"/>
        </w:rPr>
        <w:t xml:space="preserve"> Формирование знаний по проведению занятий по психопрофилактической подготовке женщины и будущего отца к родам. </w:t>
      </w:r>
    </w:p>
    <w:p w:rsidR="00AC7882" w:rsidRDefault="00AC7882" w:rsidP="00AC788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882" w:rsidRPr="00AC7882" w:rsidRDefault="00AC7882" w:rsidP="00AC788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C7882">
        <w:rPr>
          <w:rFonts w:ascii="Times New Roman" w:hAnsi="Times New Roman" w:cs="Times New Roman"/>
          <w:sz w:val="24"/>
          <w:szCs w:val="24"/>
        </w:rPr>
        <w:t xml:space="preserve">Продемонстрировать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Pr="00AC7882">
        <w:rPr>
          <w:rFonts w:ascii="Times New Roman" w:hAnsi="Times New Roman" w:cs="Times New Roman"/>
          <w:sz w:val="24"/>
          <w:szCs w:val="24"/>
        </w:rPr>
        <w:t xml:space="preserve">знания по профилактической подготовке беременных к родам. </w:t>
      </w:r>
    </w:p>
    <w:p w:rsidR="00AC7882" w:rsidRDefault="00AC7882" w:rsidP="00AC788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2AD" w:rsidRDefault="00D122AD" w:rsidP="00AC788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C7882">
        <w:rPr>
          <w:rFonts w:ascii="Times New Roman" w:hAnsi="Times New Roman" w:cs="Times New Roman"/>
          <w:b/>
          <w:sz w:val="24"/>
          <w:szCs w:val="24"/>
        </w:rPr>
        <w:t>Форма выполнения:</w:t>
      </w:r>
      <w:r w:rsidR="00BB2680" w:rsidRPr="00AC78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680" w:rsidRPr="00AC7882">
        <w:rPr>
          <w:rFonts w:ascii="Times New Roman" w:hAnsi="Times New Roman" w:cs="Times New Roman"/>
          <w:sz w:val="24"/>
          <w:szCs w:val="24"/>
        </w:rPr>
        <w:t>Написать реферат.</w:t>
      </w:r>
    </w:p>
    <w:p w:rsidR="00AC7882" w:rsidRDefault="00AC7882" w:rsidP="00AC788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сдачи:</w:t>
      </w:r>
      <w:r>
        <w:rPr>
          <w:rFonts w:ascii="Times New Roman" w:hAnsi="Times New Roman" w:cs="Times New Roman"/>
          <w:sz w:val="24"/>
          <w:szCs w:val="24"/>
        </w:rPr>
        <w:t xml:space="preserve"> К концу цикла</w:t>
      </w:r>
    </w:p>
    <w:p w:rsidR="00D122AD" w:rsidRDefault="00AC7882" w:rsidP="00AC788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</w:p>
    <w:p w:rsidR="00D122AD" w:rsidRDefault="00D122AD" w:rsidP="00AC7882">
      <w:pPr>
        <w:pStyle w:val="a4"/>
        <w:spacing w:before="0" w:beforeAutospacing="0" w:after="0" w:afterAutospacing="0" w:line="223" w:lineRule="atLeast"/>
      </w:pPr>
    </w:p>
    <w:p w:rsidR="00D122AD" w:rsidRDefault="00D122AD" w:rsidP="00AC7882">
      <w:pPr>
        <w:pStyle w:val="a4"/>
        <w:spacing w:before="0" w:beforeAutospacing="0" w:after="0" w:afterAutospacing="0" w:line="223" w:lineRule="atLeast"/>
        <w:ind w:left="66"/>
        <w:rPr>
          <w:b/>
        </w:rPr>
      </w:pPr>
      <w:r>
        <w:rPr>
          <w:b/>
        </w:rPr>
        <w:t xml:space="preserve">Литература: </w:t>
      </w:r>
    </w:p>
    <w:p w:rsidR="00D122AD" w:rsidRDefault="0089673F" w:rsidP="00D122AD">
      <w:pPr>
        <w:pStyle w:val="a4"/>
        <w:numPr>
          <w:ilvl w:val="1"/>
          <w:numId w:val="2"/>
        </w:numPr>
        <w:spacing w:before="0" w:beforeAutospacing="0" w:after="0" w:afterAutospacing="0" w:line="223" w:lineRule="atLeast"/>
        <w:rPr>
          <w:b/>
        </w:rPr>
      </w:pPr>
      <w:hyperlink r:id="rId7" w:history="1">
        <w:r w:rsidR="00D122AD">
          <w:rPr>
            <w:rStyle w:val="a3"/>
            <w:rFonts w:eastAsiaTheme="majorEastAsia"/>
          </w:rPr>
          <w:t>http://www.mleko.su/index.php?action=pages&amp;act=view&amp;id=30</w:t>
        </w:r>
      </w:hyperlink>
    </w:p>
    <w:p w:rsidR="00D122AD" w:rsidRDefault="0089673F" w:rsidP="00D122AD">
      <w:pPr>
        <w:pStyle w:val="a4"/>
        <w:numPr>
          <w:ilvl w:val="1"/>
          <w:numId w:val="2"/>
        </w:numPr>
        <w:spacing w:before="0" w:beforeAutospacing="0" w:after="0" w:afterAutospacing="0" w:line="223" w:lineRule="atLeast"/>
        <w:rPr>
          <w:b/>
        </w:rPr>
      </w:pPr>
      <w:hyperlink r:id="rId8" w:history="1">
        <w:r w:rsidR="00D122AD">
          <w:rPr>
            <w:rStyle w:val="a3"/>
            <w:rFonts w:eastAsiaTheme="majorEastAsia"/>
          </w:rPr>
          <w:t>http://medactiv.ru/ygyn/consult-0017.shtml</w:t>
        </w:r>
      </w:hyperlink>
    </w:p>
    <w:p w:rsidR="00D122AD" w:rsidRDefault="00D122AD" w:rsidP="00D122AD">
      <w:pPr>
        <w:pStyle w:val="a4"/>
        <w:numPr>
          <w:ilvl w:val="1"/>
          <w:numId w:val="2"/>
        </w:numPr>
        <w:spacing w:before="0" w:beforeAutospacing="0" w:after="0" w:afterAutospacing="0" w:line="223" w:lineRule="atLeast"/>
        <w:rPr>
          <w:b/>
        </w:rPr>
      </w:pPr>
      <w:r>
        <w:t xml:space="preserve">Планирование семьи. Универсальное руководство для поставщиков услуг по планированию семьи. </w:t>
      </w:r>
      <w:proofErr w:type="spellStart"/>
      <w:r>
        <w:t>Балтимор\Женева</w:t>
      </w:r>
      <w:proofErr w:type="gramStart"/>
      <w:r>
        <w:t>:Ц</w:t>
      </w:r>
      <w:proofErr w:type="gramEnd"/>
      <w:r>
        <w:t>ИП</w:t>
      </w:r>
      <w:proofErr w:type="spellEnd"/>
      <w:r>
        <w:t xml:space="preserve"> т ВОЗ, 2007г.-489 с. </w:t>
      </w:r>
    </w:p>
    <w:p w:rsidR="00AC7882" w:rsidRDefault="00D122AD" w:rsidP="00AC7882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  <w:r w:rsidRPr="00C57DCC">
        <w:rPr>
          <w:rFonts w:ascii="Times New Roman" w:hAnsi="Times New Roman"/>
          <w:b/>
          <w:sz w:val="24"/>
        </w:rPr>
        <w:t>Контроль</w:t>
      </w:r>
      <w:r w:rsidR="00AC7882">
        <w:rPr>
          <w:rFonts w:ascii="Times New Roman" w:hAnsi="Times New Roman"/>
          <w:b/>
          <w:sz w:val="24"/>
        </w:rPr>
        <w:t xml:space="preserve">: </w:t>
      </w:r>
    </w:p>
    <w:p w:rsidR="00D122AD" w:rsidRPr="00AC7882" w:rsidRDefault="00AC7882" w:rsidP="00AC7882">
      <w:pPr>
        <w:pStyle w:val="a5"/>
        <w:tabs>
          <w:tab w:val="left" w:pos="426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AC7882">
        <w:rPr>
          <w:rFonts w:ascii="Times New Roman" w:hAnsi="Times New Roman"/>
          <w:b/>
          <w:i/>
          <w:sz w:val="24"/>
        </w:rPr>
        <w:t>Ответить на вопросы:</w:t>
      </w:r>
    </w:p>
    <w:p w:rsidR="00BB2680" w:rsidRDefault="00BB2680" w:rsidP="00AC7882">
      <w:pPr>
        <w:pStyle w:val="a5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психопрофилактическая подготовка беременной к родам?</w:t>
      </w:r>
    </w:p>
    <w:p w:rsidR="00BB2680" w:rsidRDefault="00BB2680" w:rsidP="00AC7882">
      <w:pPr>
        <w:pStyle w:val="a5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Сколько занятий необходимо провести с беременной до родов?</w:t>
      </w:r>
    </w:p>
    <w:p w:rsidR="00BB2680" w:rsidRDefault="00BB2680" w:rsidP="00AC7882">
      <w:pPr>
        <w:pStyle w:val="a5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вопросы необходимо обсудить с беременной на различных занятиях?</w:t>
      </w:r>
    </w:p>
    <w:p w:rsidR="00BB2680" w:rsidRPr="00BB2680" w:rsidRDefault="00BB2680" w:rsidP="00AC7882">
      <w:pPr>
        <w:pStyle w:val="a5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подготовить будущего отца к родам?</w:t>
      </w:r>
    </w:p>
    <w:p w:rsidR="00D122AD" w:rsidRPr="00C57DCC" w:rsidRDefault="00D122AD" w:rsidP="00D122AD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Занятие  №2.</w:t>
      </w: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Pr="00AC7882" w:rsidRDefault="00D122AD" w:rsidP="00AC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8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Патронаж беременной </w:t>
      </w:r>
      <w:proofErr w:type="spellStart"/>
      <w:r w:rsidRPr="00AC7882">
        <w:rPr>
          <w:rFonts w:ascii="Times New Roman" w:eastAsia="Times New Roman" w:hAnsi="Times New Roman" w:cs="Times New Roman"/>
          <w:b/>
          <w:sz w:val="24"/>
          <w:szCs w:val="24"/>
        </w:rPr>
        <w:t>и\или</w:t>
      </w:r>
      <w:proofErr w:type="spellEnd"/>
      <w:r w:rsidRPr="00AC7882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родильницы на дому с оформлением карты</w:t>
      </w:r>
    </w:p>
    <w:p w:rsidR="00D122AD" w:rsidRDefault="00D122AD" w:rsidP="00D122A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AD" w:rsidRPr="00AC7882" w:rsidRDefault="00D122AD" w:rsidP="00AC788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C7882">
        <w:rPr>
          <w:rFonts w:ascii="Times New Roman" w:hAnsi="Times New Roman" w:cs="Times New Roman"/>
          <w:b/>
          <w:sz w:val="24"/>
          <w:szCs w:val="24"/>
        </w:rPr>
        <w:t>Цель:</w:t>
      </w:r>
      <w:r w:rsidRPr="00AC7882">
        <w:rPr>
          <w:rFonts w:ascii="Times New Roman" w:hAnsi="Times New Roman" w:cs="Times New Roman"/>
          <w:sz w:val="24"/>
          <w:szCs w:val="24"/>
        </w:rPr>
        <w:t xml:space="preserve"> Формирование знаний и навыков по оформлению </w:t>
      </w:r>
      <w:r w:rsidR="00C941F0" w:rsidRPr="00AC7882">
        <w:rPr>
          <w:rFonts w:ascii="Times New Roman" w:hAnsi="Times New Roman" w:cs="Times New Roman"/>
          <w:sz w:val="24"/>
          <w:szCs w:val="24"/>
        </w:rPr>
        <w:t>индивидуальной</w:t>
      </w:r>
      <w:r w:rsidRPr="00AC7882">
        <w:rPr>
          <w:rFonts w:ascii="Times New Roman" w:hAnsi="Times New Roman" w:cs="Times New Roman"/>
          <w:sz w:val="24"/>
          <w:szCs w:val="24"/>
        </w:rPr>
        <w:t xml:space="preserve"> карты </w:t>
      </w:r>
      <w:proofErr w:type="spellStart"/>
      <w:r w:rsidRPr="00AC7882">
        <w:rPr>
          <w:rFonts w:ascii="Times New Roman" w:hAnsi="Times New Roman" w:cs="Times New Roman"/>
          <w:sz w:val="24"/>
          <w:szCs w:val="24"/>
        </w:rPr>
        <w:t>беременной\родильницы</w:t>
      </w:r>
      <w:proofErr w:type="spellEnd"/>
      <w:r w:rsidRPr="00AC7882">
        <w:rPr>
          <w:rFonts w:ascii="Times New Roman" w:hAnsi="Times New Roman" w:cs="Times New Roman"/>
          <w:sz w:val="24"/>
          <w:szCs w:val="24"/>
        </w:rPr>
        <w:t>.</w:t>
      </w:r>
    </w:p>
    <w:p w:rsidR="000808FD" w:rsidRDefault="000808FD" w:rsidP="00080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882" w:rsidRDefault="00D122AD" w:rsidP="0008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82">
        <w:rPr>
          <w:rFonts w:ascii="Times New Roman" w:hAnsi="Times New Roman" w:cs="Times New Roman"/>
          <w:b/>
          <w:sz w:val="24"/>
          <w:szCs w:val="24"/>
        </w:rPr>
        <w:t>Зад</w:t>
      </w:r>
      <w:r w:rsidR="00AC7882" w:rsidRPr="00AC7882">
        <w:rPr>
          <w:rFonts w:ascii="Times New Roman" w:hAnsi="Times New Roman" w:cs="Times New Roman"/>
          <w:b/>
          <w:sz w:val="24"/>
          <w:szCs w:val="24"/>
        </w:rPr>
        <w:t>ание</w:t>
      </w:r>
      <w:r w:rsidR="001054A6" w:rsidRPr="00AC7882">
        <w:rPr>
          <w:rFonts w:ascii="Times New Roman" w:hAnsi="Times New Roman" w:cs="Times New Roman"/>
          <w:b/>
          <w:sz w:val="24"/>
          <w:szCs w:val="24"/>
        </w:rPr>
        <w:t>:</w:t>
      </w:r>
      <w:r w:rsidR="001054A6" w:rsidRPr="00AC7882">
        <w:rPr>
          <w:rFonts w:ascii="Times New Roman" w:hAnsi="Times New Roman" w:cs="Times New Roman"/>
          <w:sz w:val="24"/>
          <w:szCs w:val="24"/>
        </w:rPr>
        <w:t xml:space="preserve"> </w:t>
      </w:r>
      <w:r w:rsidRPr="00AC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82" w:rsidRPr="00AC7882" w:rsidRDefault="00AC7882" w:rsidP="00AC788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82">
        <w:rPr>
          <w:rFonts w:ascii="Times New Roman" w:hAnsi="Times New Roman" w:cs="Times New Roman"/>
          <w:sz w:val="24"/>
          <w:szCs w:val="24"/>
        </w:rPr>
        <w:t xml:space="preserve">Правильно оформить индивидуальную карту </w:t>
      </w:r>
      <w:proofErr w:type="spellStart"/>
      <w:r w:rsidRPr="00AC7882">
        <w:rPr>
          <w:rFonts w:ascii="Times New Roman" w:hAnsi="Times New Roman" w:cs="Times New Roman"/>
          <w:sz w:val="24"/>
          <w:szCs w:val="24"/>
        </w:rPr>
        <w:t>беременной\родильницы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82" w:rsidRDefault="00AC7882" w:rsidP="00AC788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планового обследования с учетом существующих протоколов МЗ РК</w:t>
      </w:r>
    </w:p>
    <w:p w:rsidR="00AC7882" w:rsidRDefault="00AC7882" w:rsidP="00AC7882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все вопросы родильницы </w:t>
      </w:r>
    </w:p>
    <w:p w:rsidR="00D122AD" w:rsidRPr="00655FB9" w:rsidRDefault="00D122AD" w:rsidP="00D122AD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D122AD" w:rsidRPr="00AC7882" w:rsidRDefault="00D122AD" w:rsidP="00AC7882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882">
        <w:rPr>
          <w:rFonts w:ascii="Times New Roman" w:hAnsi="Times New Roman" w:cs="Times New Roman"/>
          <w:b/>
          <w:sz w:val="24"/>
          <w:szCs w:val="24"/>
        </w:rPr>
        <w:t>Форма выполнения:</w:t>
      </w:r>
    </w:p>
    <w:p w:rsidR="00D122AD" w:rsidRDefault="00D122AD" w:rsidP="00D1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индивидуальной 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беременной\родильницы</w:t>
      </w:r>
      <w:proofErr w:type="spellEnd"/>
    </w:p>
    <w:p w:rsidR="00D122AD" w:rsidRDefault="00D122AD" w:rsidP="00D12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FD" w:rsidRDefault="000808FD" w:rsidP="00AC7882">
      <w:pPr>
        <w:pStyle w:val="a4"/>
        <w:spacing w:before="0" w:beforeAutospacing="0" w:after="0" w:afterAutospacing="0" w:line="223" w:lineRule="atLeast"/>
        <w:ind w:left="66"/>
      </w:pPr>
      <w:r>
        <w:rPr>
          <w:b/>
        </w:rPr>
        <w:t xml:space="preserve">Критерии выполнения: </w:t>
      </w:r>
      <w:r w:rsidR="006A2480">
        <w:rPr>
          <w:b/>
          <w:lang w:val="kk-KZ"/>
        </w:rPr>
        <w:t xml:space="preserve"> </w:t>
      </w:r>
      <w:proofErr w:type="gramStart"/>
      <w:r w:rsidRPr="000808FD">
        <w:t>см</w:t>
      </w:r>
      <w:proofErr w:type="gramEnd"/>
      <w:r w:rsidRPr="000808FD">
        <w:t xml:space="preserve">. </w:t>
      </w:r>
      <w:proofErr w:type="spellStart"/>
      <w:r w:rsidRPr="000808FD">
        <w:t>Силлабус</w:t>
      </w:r>
      <w:proofErr w:type="spellEnd"/>
    </w:p>
    <w:p w:rsidR="000808FD" w:rsidRDefault="000808FD" w:rsidP="00AC7882">
      <w:pPr>
        <w:pStyle w:val="a4"/>
        <w:spacing w:before="0" w:beforeAutospacing="0" w:after="0" w:afterAutospacing="0" w:line="223" w:lineRule="atLeast"/>
        <w:ind w:left="66"/>
        <w:rPr>
          <w:b/>
        </w:rPr>
      </w:pPr>
    </w:p>
    <w:p w:rsidR="000808FD" w:rsidRDefault="000808FD" w:rsidP="00AC7882">
      <w:pPr>
        <w:pStyle w:val="a4"/>
        <w:spacing w:before="0" w:beforeAutospacing="0" w:after="0" w:afterAutospacing="0" w:line="223" w:lineRule="atLeast"/>
        <w:ind w:left="66"/>
      </w:pPr>
      <w:r>
        <w:rPr>
          <w:b/>
        </w:rPr>
        <w:t>Сроки сдачи:</w:t>
      </w:r>
      <w:r>
        <w:t xml:space="preserve"> к концу цикла</w:t>
      </w:r>
    </w:p>
    <w:p w:rsidR="000808FD" w:rsidRDefault="000808FD" w:rsidP="00AC7882">
      <w:pPr>
        <w:pStyle w:val="a4"/>
        <w:spacing w:before="0" w:beforeAutospacing="0" w:after="0" w:afterAutospacing="0" w:line="223" w:lineRule="atLeast"/>
        <w:ind w:left="66"/>
        <w:rPr>
          <w:b/>
        </w:rPr>
      </w:pPr>
    </w:p>
    <w:p w:rsidR="000808FD" w:rsidRPr="000808FD" w:rsidRDefault="000808FD" w:rsidP="00AC7882">
      <w:pPr>
        <w:pStyle w:val="a4"/>
        <w:spacing w:before="0" w:beforeAutospacing="0" w:after="0" w:afterAutospacing="0" w:line="223" w:lineRule="atLeast"/>
        <w:ind w:left="66"/>
      </w:pPr>
      <w:r w:rsidRPr="000808FD">
        <w:rPr>
          <w:b/>
        </w:rPr>
        <w:t>Критерии оценки</w:t>
      </w:r>
      <w:r>
        <w:t xml:space="preserve">: </w:t>
      </w:r>
      <w:proofErr w:type="gramStart"/>
      <w:r>
        <w:t>см</w:t>
      </w:r>
      <w:proofErr w:type="gramEnd"/>
      <w:r>
        <w:t xml:space="preserve">. </w:t>
      </w:r>
      <w:proofErr w:type="spellStart"/>
      <w:r>
        <w:t>Силлабус</w:t>
      </w:r>
      <w:proofErr w:type="spellEnd"/>
    </w:p>
    <w:p w:rsidR="000808FD" w:rsidRDefault="000808FD" w:rsidP="00AC7882">
      <w:pPr>
        <w:pStyle w:val="a4"/>
        <w:spacing w:before="0" w:beforeAutospacing="0" w:after="0" w:afterAutospacing="0" w:line="223" w:lineRule="atLeast"/>
        <w:ind w:left="66"/>
        <w:rPr>
          <w:b/>
        </w:rPr>
      </w:pPr>
    </w:p>
    <w:p w:rsidR="00D122AD" w:rsidRDefault="00D122AD" w:rsidP="00AC7882">
      <w:pPr>
        <w:pStyle w:val="a4"/>
        <w:spacing w:before="0" w:beforeAutospacing="0" w:after="0" w:afterAutospacing="0" w:line="223" w:lineRule="atLeast"/>
        <w:ind w:left="66"/>
        <w:rPr>
          <w:b/>
        </w:rPr>
      </w:pPr>
      <w:r>
        <w:rPr>
          <w:b/>
        </w:rPr>
        <w:t xml:space="preserve">Литература: </w:t>
      </w:r>
    </w:p>
    <w:p w:rsidR="00D122AD" w:rsidRDefault="00D122AD" w:rsidP="00AC7882">
      <w:pPr>
        <w:pStyle w:val="a4"/>
        <w:numPr>
          <w:ilvl w:val="0"/>
          <w:numId w:val="4"/>
        </w:numPr>
        <w:spacing w:before="0" w:beforeAutospacing="0" w:after="0" w:afterAutospacing="0" w:line="223" w:lineRule="atLeast"/>
        <w:rPr>
          <w:b/>
        </w:rPr>
      </w:pPr>
      <w:r>
        <w:t xml:space="preserve">Основные клинические протоколы и приказы МЗ РК по акушерству и </w:t>
      </w:r>
      <w:proofErr w:type="spellStart"/>
      <w:r>
        <w:t>неонатологии</w:t>
      </w:r>
      <w:proofErr w:type="spellEnd"/>
      <w:r>
        <w:t xml:space="preserve">.- Научный центр акушерства,  гинекологии и </w:t>
      </w:r>
      <w:proofErr w:type="spellStart"/>
      <w:r>
        <w:t>перинатологии</w:t>
      </w:r>
      <w:proofErr w:type="spellEnd"/>
      <w:r>
        <w:t xml:space="preserve"> МЗ РК, 2010.- С.22-46, С102-108.</w:t>
      </w:r>
    </w:p>
    <w:p w:rsidR="00D122AD" w:rsidRDefault="00D122AD" w:rsidP="00D122AD">
      <w:pPr>
        <w:pStyle w:val="a5"/>
        <w:ind w:left="720"/>
        <w:jc w:val="both"/>
        <w:rPr>
          <w:rFonts w:ascii="Times New Roman" w:hAnsi="Times New Roman"/>
          <w:sz w:val="24"/>
        </w:rPr>
      </w:pPr>
    </w:p>
    <w:p w:rsidR="00D122AD" w:rsidRDefault="00AC7882" w:rsidP="00080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Контроль:</w:t>
      </w:r>
    </w:p>
    <w:p w:rsidR="00AC7882" w:rsidRPr="00AC7882" w:rsidRDefault="00AC7882" w:rsidP="00AC78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7882">
        <w:rPr>
          <w:rFonts w:ascii="Times New Roman" w:hAnsi="Times New Roman" w:cs="Times New Roman"/>
          <w:b/>
          <w:i/>
          <w:sz w:val="24"/>
          <w:szCs w:val="24"/>
        </w:rPr>
        <w:t>Ответить на вопросы:</w:t>
      </w:r>
    </w:p>
    <w:p w:rsidR="00D122AD" w:rsidRPr="00635F82" w:rsidRDefault="00D122AD" w:rsidP="00D122A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82">
        <w:rPr>
          <w:rFonts w:ascii="Times New Roman" w:hAnsi="Times New Roman" w:cs="Times New Roman"/>
          <w:sz w:val="24"/>
          <w:szCs w:val="24"/>
        </w:rPr>
        <w:t>На сколько дней выдается декретный отпуск, если женщина родила двойню?</w:t>
      </w:r>
    </w:p>
    <w:p w:rsidR="00D122AD" w:rsidRPr="00635F82" w:rsidRDefault="00D122AD" w:rsidP="00D122A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82">
        <w:rPr>
          <w:rFonts w:ascii="Times New Roman" w:hAnsi="Times New Roman" w:cs="Times New Roman"/>
          <w:sz w:val="24"/>
          <w:szCs w:val="24"/>
        </w:rPr>
        <w:t>Какой совет дадите женщине, если она жалуется, что ребенок плохо сосет грудь?</w:t>
      </w:r>
    </w:p>
    <w:p w:rsidR="00D122AD" w:rsidRPr="00635F82" w:rsidRDefault="00D122AD" w:rsidP="00D122A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F82">
        <w:rPr>
          <w:rFonts w:ascii="Times New Roman" w:hAnsi="Times New Roman" w:cs="Times New Roman"/>
          <w:sz w:val="24"/>
          <w:szCs w:val="24"/>
        </w:rPr>
        <w:t xml:space="preserve">Через сколько часов необходимо кормить недоношенного ребенка? </w:t>
      </w:r>
    </w:p>
    <w:p w:rsidR="001054A6" w:rsidRDefault="00D122AD" w:rsidP="00D122AD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F82">
        <w:rPr>
          <w:rFonts w:ascii="Times New Roman" w:hAnsi="Times New Roman" w:cs="Times New Roman"/>
          <w:sz w:val="24"/>
          <w:szCs w:val="24"/>
        </w:rPr>
        <w:br/>
      </w:r>
    </w:p>
    <w:p w:rsidR="00D122AD" w:rsidRPr="00635F82" w:rsidRDefault="00D122AD" w:rsidP="001054A6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F82">
        <w:rPr>
          <w:rFonts w:ascii="Times New Roman" w:eastAsia="Times New Roman" w:hAnsi="Times New Roman" w:cs="Times New Roman"/>
          <w:b/>
          <w:sz w:val="24"/>
          <w:szCs w:val="24"/>
        </w:rPr>
        <w:t>Занятие  №3</w:t>
      </w: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8FD" w:rsidRDefault="00D122AD" w:rsidP="000808FD">
      <w:pPr>
        <w:spacing w:after="0" w:line="223" w:lineRule="atLeast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8F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Pr="000808FD">
        <w:rPr>
          <w:rFonts w:ascii="Times New Roman" w:hAnsi="Times New Roman" w:cs="Times New Roman"/>
          <w:sz w:val="24"/>
          <w:szCs w:val="24"/>
        </w:rPr>
        <w:t>Профилактика и ранняя диагностика врожденной патологии плода.</w:t>
      </w:r>
    </w:p>
    <w:p w:rsidR="000808FD" w:rsidRDefault="000808FD" w:rsidP="000808FD">
      <w:pPr>
        <w:spacing w:after="0" w:line="223" w:lineRule="atLeast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FD" w:rsidRDefault="00D122AD" w:rsidP="000808FD">
      <w:pPr>
        <w:spacing w:after="0" w:line="223" w:lineRule="atLeast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808FD">
        <w:rPr>
          <w:rFonts w:ascii="Times New Roman" w:hAnsi="Times New Roman" w:cs="Times New Roman"/>
          <w:b/>
          <w:sz w:val="24"/>
          <w:szCs w:val="24"/>
        </w:rPr>
        <w:t>Цель:</w:t>
      </w:r>
      <w:r w:rsidRPr="000808FD">
        <w:rPr>
          <w:rFonts w:ascii="Times New Roman" w:hAnsi="Times New Roman" w:cs="Times New Roman"/>
          <w:sz w:val="24"/>
          <w:szCs w:val="24"/>
        </w:rPr>
        <w:t xml:space="preserve"> Формирование знаний </w:t>
      </w:r>
      <w:r w:rsidR="00BB2680" w:rsidRPr="000808FD">
        <w:rPr>
          <w:rFonts w:ascii="Times New Roman" w:hAnsi="Times New Roman" w:cs="Times New Roman"/>
          <w:sz w:val="24"/>
          <w:szCs w:val="24"/>
        </w:rPr>
        <w:t>о современных методах антенатальной диагностики плода</w:t>
      </w:r>
      <w:r w:rsidRPr="000808FD">
        <w:rPr>
          <w:rFonts w:ascii="Times New Roman" w:hAnsi="Times New Roman" w:cs="Times New Roman"/>
          <w:sz w:val="24"/>
          <w:szCs w:val="24"/>
        </w:rPr>
        <w:t>.</w:t>
      </w:r>
    </w:p>
    <w:p w:rsidR="000808FD" w:rsidRDefault="000808FD" w:rsidP="000808FD">
      <w:pPr>
        <w:spacing w:after="0" w:line="223" w:lineRule="atLeast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FD" w:rsidRDefault="000808FD" w:rsidP="000808FD">
      <w:pPr>
        <w:spacing w:after="0" w:line="223" w:lineRule="atLeast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808FD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09F" w:rsidRPr="000808FD">
        <w:rPr>
          <w:rFonts w:ascii="Times New Roman" w:hAnsi="Times New Roman" w:cs="Times New Roman"/>
          <w:sz w:val="24"/>
          <w:szCs w:val="24"/>
          <w:lang w:val="kk-KZ"/>
        </w:rPr>
        <w:t>Студент должен о</w:t>
      </w:r>
      <w:r w:rsidR="00BB2680" w:rsidRPr="000808FD">
        <w:rPr>
          <w:rFonts w:ascii="Times New Roman" w:hAnsi="Times New Roman" w:cs="Times New Roman"/>
          <w:sz w:val="24"/>
          <w:szCs w:val="24"/>
        </w:rPr>
        <w:t>знакомить</w:t>
      </w:r>
      <w:r w:rsidR="009B509F" w:rsidRPr="000808FD">
        <w:rPr>
          <w:rFonts w:ascii="Times New Roman" w:hAnsi="Times New Roman" w:cs="Times New Roman"/>
          <w:sz w:val="24"/>
          <w:szCs w:val="24"/>
          <w:lang w:val="kk-KZ"/>
        </w:rPr>
        <w:t>ся</w:t>
      </w:r>
      <w:r w:rsidR="00D122AD" w:rsidRPr="000808FD">
        <w:rPr>
          <w:rFonts w:ascii="Times New Roman" w:hAnsi="Times New Roman" w:cs="Times New Roman"/>
          <w:sz w:val="24"/>
          <w:szCs w:val="24"/>
        </w:rPr>
        <w:t xml:space="preserve"> </w:t>
      </w:r>
      <w:r w:rsidR="00BB2680" w:rsidRPr="000808FD">
        <w:rPr>
          <w:rFonts w:ascii="Times New Roman" w:hAnsi="Times New Roman" w:cs="Times New Roman"/>
          <w:sz w:val="24"/>
          <w:szCs w:val="24"/>
        </w:rPr>
        <w:t xml:space="preserve">с </w:t>
      </w:r>
      <w:r w:rsidR="00D122AD" w:rsidRPr="000808FD">
        <w:rPr>
          <w:rFonts w:ascii="Times New Roman" w:hAnsi="Times New Roman" w:cs="Times New Roman"/>
          <w:sz w:val="24"/>
          <w:szCs w:val="24"/>
        </w:rPr>
        <w:t>необходимы</w:t>
      </w:r>
      <w:r w:rsidR="00BB2680" w:rsidRPr="000808FD">
        <w:rPr>
          <w:rFonts w:ascii="Times New Roman" w:hAnsi="Times New Roman" w:cs="Times New Roman"/>
          <w:sz w:val="24"/>
          <w:szCs w:val="24"/>
        </w:rPr>
        <w:t>ми</w:t>
      </w:r>
      <w:r w:rsidR="00D122AD" w:rsidRPr="000808F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BB2680" w:rsidRPr="000808FD">
        <w:rPr>
          <w:rFonts w:ascii="Times New Roman" w:hAnsi="Times New Roman" w:cs="Times New Roman"/>
          <w:sz w:val="24"/>
          <w:szCs w:val="24"/>
        </w:rPr>
        <w:t>ми</w:t>
      </w:r>
      <w:r w:rsidR="00D122AD" w:rsidRPr="000808FD">
        <w:rPr>
          <w:rFonts w:ascii="Times New Roman" w:hAnsi="Times New Roman" w:cs="Times New Roman"/>
          <w:sz w:val="24"/>
          <w:szCs w:val="24"/>
        </w:rPr>
        <w:t xml:space="preserve"> для </w:t>
      </w:r>
      <w:r w:rsidR="00BB2680" w:rsidRPr="000808FD">
        <w:rPr>
          <w:rFonts w:ascii="Times New Roman" w:hAnsi="Times New Roman" w:cs="Times New Roman"/>
          <w:sz w:val="24"/>
          <w:szCs w:val="24"/>
        </w:rPr>
        <w:t>своевременной</w:t>
      </w:r>
      <w:r w:rsidR="00D122AD" w:rsidRPr="000808FD">
        <w:rPr>
          <w:rFonts w:ascii="Times New Roman" w:hAnsi="Times New Roman" w:cs="Times New Roman"/>
          <w:sz w:val="24"/>
          <w:szCs w:val="24"/>
        </w:rPr>
        <w:t xml:space="preserve"> диагностики врожденной патологии плода</w:t>
      </w:r>
      <w:r>
        <w:rPr>
          <w:rFonts w:ascii="Times New Roman" w:hAnsi="Times New Roman" w:cs="Times New Roman"/>
          <w:sz w:val="24"/>
          <w:szCs w:val="24"/>
        </w:rPr>
        <w:t xml:space="preserve"> и продемонстрировать  полученные знания</w:t>
      </w:r>
    </w:p>
    <w:p w:rsidR="000808FD" w:rsidRDefault="000808FD" w:rsidP="000808FD">
      <w:pPr>
        <w:spacing w:after="0" w:line="223" w:lineRule="atLeast"/>
        <w:ind w:left="-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8FD" w:rsidRDefault="000808FD" w:rsidP="000808FD">
      <w:pPr>
        <w:spacing w:after="0" w:line="223" w:lineRule="atLeast"/>
        <w:ind w:left="-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D122AD" w:rsidRPr="000808FD">
        <w:rPr>
          <w:rFonts w:ascii="Times New Roman" w:eastAsia="Times New Roman" w:hAnsi="Times New Roman" w:cs="Times New Roman"/>
          <w:b/>
          <w:sz w:val="24"/>
          <w:szCs w:val="24"/>
        </w:rPr>
        <w:t xml:space="preserve">ормы выполнения: </w:t>
      </w:r>
      <w:r w:rsidR="00BB2680" w:rsidRPr="000808FD">
        <w:rPr>
          <w:rFonts w:ascii="Times New Roman" w:eastAsia="Times New Roman" w:hAnsi="Times New Roman" w:cs="Times New Roman"/>
          <w:sz w:val="24"/>
          <w:szCs w:val="24"/>
        </w:rPr>
        <w:t>Подготовить презентацию.</w:t>
      </w:r>
    </w:p>
    <w:p w:rsidR="00D122AD" w:rsidRDefault="000808FD" w:rsidP="000808FD">
      <w:pPr>
        <w:spacing w:after="0" w:line="223" w:lineRule="atLeast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808FD">
        <w:rPr>
          <w:rFonts w:ascii="Times New Roman" w:hAnsi="Times New Roman" w:cs="Times New Roman"/>
          <w:b/>
          <w:sz w:val="24"/>
          <w:szCs w:val="24"/>
        </w:rPr>
        <w:t>Критерии выполнения</w:t>
      </w:r>
      <w:r w:rsidR="00D122AD" w:rsidRPr="000808F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808F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808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8FD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</w:p>
    <w:p w:rsidR="000808FD" w:rsidRDefault="000808FD" w:rsidP="000808FD">
      <w:pPr>
        <w:spacing w:after="0" w:line="223" w:lineRule="atLeast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сдачи:</w:t>
      </w:r>
      <w:r>
        <w:rPr>
          <w:rFonts w:ascii="Times New Roman" w:hAnsi="Times New Roman" w:cs="Times New Roman"/>
          <w:sz w:val="24"/>
          <w:szCs w:val="24"/>
        </w:rPr>
        <w:t xml:space="preserve"> к концу цикла</w:t>
      </w:r>
    </w:p>
    <w:p w:rsidR="000808FD" w:rsidRDefault="000808FD" w:rsidP="000808FD">
      <w:pPr>
        <w:spacing w:after="0" w:line="223" w:lineRule="atLeast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</w:p>
    <w:p w:rsidR="000808FD" w:rsidRPr="000808FD" w:rsidRDefault="000808FD" w:rsidP="000808FD">
      <w:pPr>
        <w:spacing w:after="0" w:line="223" w:lineRule="atLeast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D122AD" w:rsidRDefault="00D122AD" w:rsidP="000808FD">
      <w:pPr>
        <w:pStyle w:val="a4"/>
        <w:spacing w:before="0" w:beforeAutospacing="0" w:after="0" w:afterAutospacing="0" w:line="223" w:lineRule="atLeast"/>
        <w:rPr>
          <w:b/>
        </w:rPr>
      </w:pPr>
      <w:r>
        <w:rPr>
          <w:b/>
        </w:rPr>
        <w:t xml:space="preserve">Литература: </w:t>
      </w:r>
    </w:p>
    <w:p w:rsidR="008C5A41" w:rsidRPr="008C5A41" w:rsidRDefault="000808FD" w:rsidP="000808FD">
      <w:pPr>
        <w:pStyle w:val="a4"/>
        <w:numPr>
          <w:ilvl w:val="0"/>
          <w:numId w:val="5"/>
        </w:numPr>
        <w:spacing w:before="0" w:beforeAutospacing="0" w:after="0" w:afterAutospacing="0" w:line="223" w:lineRule="atLeast"/>
        <w:rPr>
          <w:b/>
        </w:rPr>
      </w:pPr>
      <w:r>
        <w:t xml:space="preserve">Акушерство от десяти учителей </w:t>
      </w:r>
    </w:p>
    <w:p w:rsidR="000808FD" w:rsidRPr="000808FD" w:rsidRDefault="00D122AD" w:rsidP="000808FD">
      <w:pPr>
        <w:pStyle w:val="a4"/>
        <w:numPr>
          <w:ilvl w:val="0"/>
          <w:numId w:val="5"/>
        </w:numPr>
        <w:spacing w:before="0" w:beforeAutospacing="0" w:after="0" w:afterAutospacing="0" w:line="223" w:lineRule="atLeast"/>
        <w:rPr>
          <w:b/>
        </w:rPr>
      </w:pPr>
      <w:r>
        <w:t xml:space="preserve">Основные клинические протоколы и приказы МЗ РК по акушерству и </w:t>
      </w:r>
      <w:proofErr w:type="spellStart"/>
      <w:r>
        <w:t>неонатологии</w:t>
      </w:r>
      <w:proofErr w:type="spellEnd"/>
      <w:r>
        <w:t xml:space="preserve">.- Научный центр акушерства,  гинекологии и </w:t>
      </w:r>
      <w:proofErr w:type="spellStart"/>
      <w:r>
        <w:t>перинатологии</w:t>
      </w:r>
      <w:proofErr w:type="spellEnd"/>
      <w:r>
        <w:t xml:space="preserve"> МЗ РК, 2010.- С.46-59, С102-154.</w:t>
      </w:r>
    </w:p>
    <w:p w:rsidR="000808FD" w:rsidRPr="000808FD" w:rsidRDefault="000808FD" w:rsidP="000808FD">
      <w:pPr>
        <w:pStyle w:val="a4"/>
        <w:spacing w:before="0" w:beforeAutospacing="0" w:after="0" w:afterAutospacing="0" w:line="223" w:lineRule="atLeast"/>
        <w:ind w:left="1080"/>
        <w:rPr>
          <w:b/>
        </w:rPr>
      </w:pPr>
    </w:p>
    <w:p w:rsidR="00D122AD" w:rsidRPr="000808FD" w:rsidRDefault="00D122AD" w:rsidP="000808FD">
      <w:pPr>
        <w:pStyle w:val="a4"/>
        <w:spacing w:before="0" w:beforeAutospacing="0" w:after="0" w:afterAutospacing="0" w:line="223" w:lineRule="atLeast"/>
        <w:rPr>
          <w:b/>
        </w:rPr>
      </w:pPr>
      <w:r w:rsidRPr="000808FD">
        <w:rPr>
          <w:b/>
        </w:rPr>
        <w:t>Контроль:</w:t>
      </w:r>
    </w:p>
    <w:p w:rsidR="00D122AD" w:rsidRPr="008F096A" w:rsidRDefault="00D122AD" w:rsidP="00D122AD">
      <w:pPr>
        <w:pStyle w:val="a4"/>
        <w:numPr>
          <w:ilvl w:val="1"/>
          <w:numId w:val="5"/>
        </w:numPr>
        <w:spacing w:before="0" w:beforeAutospacing="0" w:after="0" w:afterAutospacing="0" w:line="223" w:lineRule="atLeast"/>
      </w:pPr>
      <w:r w:rsidRPr="008F096A">
        <w:t xml:space="preserve">Женщина в течение нескольких дней отмечает уменьшение </w:t>
      </w:r>
      <w:r w:rsidR="00CC7A70" w:rsidRPr="008F096A">
        <w:t>шевеления</w:t>
      </w:r>
      <w:r w:rsidRPr="008F096A">
        <w:t xml:space="preserve"> плода. Ваша тактика?</w:t>
      </w:r>
    </w:p>
    <w:p w:rsidR="00D122AD" w:rsidRPr="008F096A" w:rsidRDefault="00D122AD" w:rsidP="00D122AD">
      <w:pPr>
        <w:pStyle w:val="a4"/>
        <w:spacing w:before="0" w:beforeAutospacing="0" w:after="0" w:afterAutospacing="0" w:line="223" w:lineRule="atLeast"/>
        <w:ind w:left="1440"/>
      </w:pPr>
    </w:p>
    <w:p w:rsidR="00927600" w:rsidRDefault="00927600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600" w:rsidRDefault="00927600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Занятие  №4</w:t>
      </w:r>
    </w:p>
    <w:p w:rsidR="00D122AD" w:rsidRDefault="00D122AD" w:rsidP="00D1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Pr="0084313F" w:rsidRDefault="00D122AD" w:rsidP="0084313F">
      <w:pPr>
        <w:spacing w:after="0" w:line="223" w:lineRule="atLeast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Тема:  </w:t>
      </w:r>
      <w:r w:rsidR="00BB2680" w:rsidRPr="0084313F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="00BB2680" w:rsidRPr="008431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313F">
        <w:rPr>
          <w:rFonts w:ascii="Times New Roman" w:hAnsi="Times New Roman" w:cs="Times New Roman"/>
          <w:sz w:val="24"/>
          <w:szCs w:val="24"/>
        </w:rPr>
        <w:t>подростков с написанием эссе.</w:t>
      </w:r>
    </w:p>
    <w:p w:rsidR="00D122AD" w:rsidRDefault="00D122AD" w:rsidP="00D122AD">
      <w:pPr>
        <w:pStyle w:val="a7"/>
        <w:spacing w:after="0" w:line="223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2AD" w:rsidRPr="0084313F" w:rsidRDefault="00D122AD" w:rsidP="0084313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b/>
          <w:sz w:val="24"/>
          <w:szCs w:val="24"/>
        </w:rPr>
        <w:t>Цель:</w:t>
      </w:r>
      <w:r w:rsidRPr="0084313F">
        <w:rPr>
          <w:rFonts w:ascii="Times New Roman" w:hAnsi="Times New Roman" w:cs="Times New Roman"/>
          <w:sz w:val="24"/>
          <w:szCs w:val="24"/>
        </w:rPr>
        <w:t xml:space="preserve"> Формирование знаний по консультированию подростков с нарушениями полового развития девочек.  </w:t>
      </w:r>
    </w:p>
    <w:p w:rsidR="00D122AD" w:rsidRPr="008F096A" w:rsidRDefault="00D122AD" w:rsidP="00D122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22AD" w:rsidRPr="0084313F" w:rsidRDefault="00D122AD" w:rsidP="0084313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4313F">
        <w:rPr>
          <w:rFonts w:ascii="Times New Roman" w:hAnsi="Times New Roman" w:cs="Times New Roman"/>
          <w:b/>
          <w:sz w:val="24"/>
          <w:szCs w:val="24"/>
        </w:rPr>
        <w:t>Зада</w:t>
      </w:r>
      <w:r w:rsidR="0084313F">
        <w:rPr>
          <w:rFonts w:ascii="Times New Roman" w:hAnsi="Times New Roman" w:cs="Times New Roman"/>
          <w:b/>
          <w:sz w:val="24"/>
          <w:szCs w:val="24"/>
        </w:rPr>
        <w:t>ние</w:t>
      </w:r>
      <w:r w:rsidRPr="0084313F">
        <w:rPr>
          <w:rFonts w:ascii="Times New Roman" w:hAnsi="Times New Roman" w:cs="Times New Roman"/>
          <w:b/>
          <w:sz w:val="24"/>
          <w:szCs w:val="24"/>
        </w:rPr>
        <w:t>:</w:t>
      </w:r>
      <w:r w:rsidRPr="0084313F">
        <w:rPr>
          <w:rFonts w:ascii="Times New Roman" w:hAnsi="Times New Roman" w:cs="Times New Roman"/>
          <w:sz w:val="24"/>
          <w:szCs w:val="24"/>
        </w:rPr>
        <w:t xml:space="preserve"> </w:t>
      </w:r>
      <w:r w:rsidR="0084313F">
        <w:rPr>
          <w:rFonts w:ascii="Times New Roman" w:hAnsi="Times New Roman" w:cs="Times New Roman"/>
          <w:sz w:val="24"/>
          <w:szCs w:val="24"/>
        </w:rPr>
        <w:t>Студент должен по ситуационной задаче написать эссе: как он проведет (или проводил,  если есть опыт консультирования) консультирование по</w:t>
      </w:r>
      <w:r w:rsidRPr="0084313F">
        <w:rPr>
          <w:rFonts w:ascii="Times New Roman" w:hAnsi="Times New Roman" w:cs="Times New Roman"/>
          <w:sz w:val="24"/>
          <w:szCs w:val="24"/>
        </w:rPr>
        <w:t>дростка</w:t>
      </w:r>
      <w:r w:rsidR="0084313F">
        <w:rPr>
          <w:rFonts w:ascii="Times New Roman" w:hAnsi="Times New Roman" w:cs="Times New Roman"/>
          <w:sz w:val="24"/>
          <w:szCs w:val="24"/>
        </w:rPr>
        <w:t xml:space="preserve"> с  нарушением полового развития</w:t>
      </w:r>
      <w:r w:rsidRPr="0084313F">
        <w:rPr>
          <w:rFonts w:ascii="Times New Roman" w:hAnsi="Times New Roman" w:cs="Times New Roman"/>
          <w:sz w:val="24"/>
          <w:szCs w:val="24"/>
        </w:rPr>
        <w:t>.</w:t>
      </w:r>
    </w:p>
    <w:p w:rsidR="00D122AD" w:rsidRPr="0035777B" w:rsidRDefault="00D122AD" w:rsidP="00D122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22AD" w:rsidRPr="0084313F" w:rsidRDefault="0084313F" w:rsidP="0084313F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выполнения</w:t>
      </w:r>
      <w:r w:rsidR="00D122AD" w:rsidRPr="008431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22AD" w:rsidRDefault="00CC7A70" w:rsidP="00D122A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</w:t>
      </w:r>
      <w:r>
        <w:rPr>
          <w:rFonts w:ascii="Times New Roman" w:hAnsi="Times New Roman" w:cs="Times New Roman"/>
          <w:sz w:val="24"/>
          <w:szCs w:val="24"/>
          <w:lang w:val="kk-KZ"/>
        </w:rPr>
        <w:t>эссе</w:t>
      </w:r>
      <w:r w:rsidR="00BB2680">
        <w:rPr>
          <w:rFonts w:ascii="Times New Roman" w:hAnsi="Times New Roman" w:cs="Times New Roman"/>
          <w:sz w:val="24"/>
          <w:szCs w:val="24"/>
        </w:rPr>
        <w:t>.</w:t>
      </w:r>
    </w:p>
    <w:p w:rsidR="00D122AD" w:rsidRDefault="00D122AD" w:rsidP="00D122AD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3F" w:rsidRDefault="0084313F" w:rsidP="00843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выполнения: </w:t>
      </w:r>
      <w:proofErr w:type="gramStart"/>
      <w:r w:rsidRPr="0084313F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431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313F">
        <w:rPr>
          <w:rFonts w:ascii="Times New Roman" w:eastAsia="Times New Roman" w:hAnsi="Times New Roman" w:cs="Times New Roman"/>
          <w:sz w:val="24"/>
          <w:szCs w:val="24"/>
        </w:rPr>
        <w:t>Силлабус</w:t>
      </w:r>
      <w:proofErr w:type="spellEnd"/>
    </w:p>
    <w:p w:rsidR="0084313F" w:rsidRDefault="0084313F" w:rsidP="00843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13F" w:rsidRDefault="0084313F" w:rsidP="00843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сдачи: </w:t>
      </w:r>
      <w:r w:rsidRPr="0084313F">
        <w:rPr>
          <w:rFonts w:ascii="Times New Roman" w:eastAsia="Times New Roman" w:hAnsi="Times New Roman" w:cs="Times New Roman"/>
          <w:sz w:val="24"/>
          <w:szCs w:val="24"/>
        </w:rPr>
        <w:t>к концу цикла</w:t>
      </w:r>
    </w:p>
    <w:p w:rsidR="0084313F" w:rsidRDefault="0084313F" w:rsidP="00843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13F" w:rsidRDefault="0084313F" w:rsidP="00843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оценки: </w:t>
      </w:r>
      <w:proofErr w:type="gramStart"/>
      <w:r w:rsidRPr="0084313F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431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4313F">
        <w:rPr>
          <w:rFonts w:ascii="Times New Roman" w:eastAsia="Times New Roman" w:hAnsi="Times New Roman" w:cs="Times New Roman"/>
          <w:sz w:val="24"/>
          <w:szCs w:val="24"/>
        </w:rPr>
        <w:t>Силлабус</w:t>
      </w:r>
      <w:proofErr w:type="spellEnd"/>
    </w:p>
    <w:p w:rsidR="0084313F" w:rsidRDefault="0084313F" w:rsidP="00843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AD" w:rsidRPr="0084313F" w:rsidRDefault="0084313F" w:rsidP="0084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="00BB2680" w:rsidRPr="008431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27600" w:rsidRPr="00927600" w:rsidRDefault="00927600" w:rsidP="00927600">
      <w:pPr>
        <w:pStyle w:val="a4"/>
        <w:numPr>
          <w:ilvl w:val="0"/>
          <w:numId w:val="20"/>
        </w:numPr>
        <w:spacing w:before="0" w:beforeAutospacing="0" w:after="0" w:afterAutospacing="0" w:line="223" w:lineRule="atLeast"/>
      </w:pPr>
      <w:r w:rsidRPr="00927600">
        <w:rPr>
          <w:lang w:val="kk-KZ"/>
        </w:rPr>
        <w:t>Гинекология: учебник\ под ред. Г.М. Савельевой, В.Г. Бреусенко.- 3-е издание перераб. и доп. – М.: ГЭОТАР.-Медиа, 2006.- С.75-81.</w:t>
      </w:r>
    </w:p>
    <w:p w:rsidR="00927600" w:rsidRPr="00927600" w:rsidRDefault="00927600" w:rsidP="00927600">
      <w:pPr>
        <w:pStyle w:val="a4"/>
        <w:numPr>
          <w:ilvl w:val="0"/>
          <w:numId w:val="20"/>
        </w:numPr>
        <w:spacing w:before="0" w:beforeAutospacing="0" w:after="0" w:afterAutospacing="0" w:line="223" w:lineRule="atLeast"/>
      </w:pPr>
      <w:r w:rsidRPr="00927600">
        <w:t xml:space="preserve">Детская </w:t>
      </w:r>
      <w:proofErr w:type="spellStart"/>
      <w:r w:rsidRPr="00927600">
        <w:t>гинекология</w:t>
      </w:r>
      <w:proofErr w:type="gramStart"/>
      <w:r w:rsidRPr="00927600">
        <w:t>:с</w:t>
      </w:r>
      <w:proofErr w:type="gramEnd"/>
      <w:r w:rsidRPr="00927600">
        <w:t>правочник</w:t>
      </w:r>
      <w:proofErr w:type="spellEnd"/>
      <w:r w:rsidRPr="00927600">
        <w:t>/</w:t>
      </w:r>
      <w:proofErr w:type="spellStart"/>
      <w:r w:rsidRPr="00927600">
        <w:t>сост</w:t>
      </w:r>
      <w:proofErr w:type="spellEnd"/>
      <w:r w:rsidRPr="00927600">
        <w:t xml:space="preserve"> Л.Б. Маркин, Э.Б. Яковлева.- К.: Знания, 2004.-87-190</w:t>
      </w:r>
    </w:p>
    <w:p w:rsidR="00927600" w:rsidRPr="00927600" w:rsidRDefault="00927600" w:rsidP="0092760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00">
        <w:rPr>
          <w:rFonts w:ascii="Times New Roman" w:eastAsia="Times New Roman" w:hAnsi="Times New Roman" w:cs="Times New Roman"/>
          <w:sz w:val="24"/>
          <w:szCs w:val="24"/>
        </w:rPr>
        <w:t xml:space="preserve">Ю.А. </w:t>
      </w:r>
      <w:proofErr w:type="spellStart"/>
      <w:r w:rsidRPr="00927600">
        <w:rPr>
          <w:rFonts w:ascii="Times New Roman" w:eastAsia="Times New Roman" w:hAnsi="Times New Roman" w:cs="Times New Roman"/>
          <w:sz w:val="24"/>
          <w:szCs w:val="24"/>
        </w:rPr>
        <w:t>Гуркин</w:t>
      </w:r>
      <w:proofErr w:type="spellEnd"/>
      <w:r w:rsidRPr="00927600">
        <w:rPr>
          <w:rFonts w:ascii="Times New Roman" w:eastAsia="Times New Roman" w:hAnsi="Times New Roman" w:cs="Times New Roman"/>
          <w:sz w:val="24"/>
          <w:szCs w:val="24"/>
        </w:rPr>
        <w:t>. Гинекология подростков. Практическое руководство. М., 2000.</w:t>
      </w:r>
    </w:p>
    <w:p w:rsidR="00927600" w:rsidRPr="00927600" w:rsidRDefault="00927600" w:rsidP="00927600">
      <w:pPr>
        <w:pStyle w:val="a7"/>
        <w:numPr>
          <w:ilvl w:val="0"/>
          <w:numId w:val="19"/>
        </w:numPr>
        <w:spacing w:before="100" w:beforeAutospacing="1" w:after="0" w:line="240" w:lineRule="auto"/>
        <w:jc w:val="both"/>
        <w:outlineLvl w:val="0"/>
        <w:rPr>
          <w:sz w:val="24"/>
          <w:szCs w:val="24"/>
        </w:rPr>
      </w:pPr>
      <w:r w:rsidRPr="009276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И.С. </w:t>
      </w:r>
      <w:proofErr w:type="spellStart"/>
      <w:r w:rsidRPr="009276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Долженко</w:t>
      </w:r>
      <w:proofErr w:type="gramStart"/>
      <w:r w:rsidRPr="009276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  <w:r w:rsidRPr="0092760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Г</w:t>
      </w:r>
      <w:proofErr w:type="gramEnd"/>
      <w:r w:rsidRPr="0092760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ИНЕКОЛОГИЯ</w:t>
      </w:r>
      <w:proofErr w:type="spellEnd"/>
      <w:r w:rsidRPr="0092760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ДЕТЕЙ И ПОДРОСТКОВ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.</w:t>
      </w:r>
      <w:r w:rsidRPr="0092760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Особенности оценки репродуктивного здоровья девочек.</w:t>
      </w:r>
      <w:r w:rsidRPr="00927600">
        <w:rPr>
          <w:sz w:val="24"/>
          <w:szCs w:val="24"/>
        </w:rPr>
        <w:t xml:space="preserve"> </w:t>
      </w:r>
      <w:hyperlink r:id="rId9" w:history="1">
        <w:r w:rsidRPr="00927600">
          <w:rPr>
            <w:rStyle w:val="a3"/>
            <w:sz w:val="24"/>
            <w:szCs w:val="24"/>
          </w:rPr>
          <w:t>http://old.consilium-medicum.com/media/gynecology/00_02/59.shtml</w:t>
        </w:r>
      </w:hyperlink>
    </w:p>
    <w:p w:rsidR="00927600" w:rsidRPr="00927600" w:rsidRDefault="0089673F" w:rsidP="00927600">
      <w:pPr>
        <w:pStyle w:val="a7"/>
        <w:numPr>
          <w:ilvl w:val="0"/>
          <w:numId w:val="19"/>
        </w:numPr>
        <w:spacing w:before="100" w:beforeAutospacing="1" w:after="0" w:line="240" w:lineRule="auto"/>
        <w:jc w:val="both"/>
        <w:outlineLvl w:val="0"/>
        <w:rPr>
          <w:sz w:val="24"/>
          <w:szCs w:val="24"/>
        </w:rPr>
      </w:pPr>
      <w:hyperlink r:id="rId10" w:history="1">
        <w:r w:rsidR="00927600" w:rsidRPr="00927600">
          <w:rPr>
            <w:rStyle w:val="a3"/>
            <w:sz w:val="24"/>
            <w:szCs w:val="24"/>
          </w:rPr>
          <w:t>http://www.women-center.ru/index.phtml?id=113</w:t>
        </w:r>
      </w:hyperlink>
    </w:p>
    <w:p w:rsidR="00927600" w:rsidRPr="00927600" w:rsidRDefault="0089673F" w:rsidP="00927600">
      <w:pPr>
        <w:pStyle w:val="a7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hyperlink r:id="rId11" w:history="1">
        <w:r w:rsidR="00927600" w:rsidRPr="00927600">
          <w:rPr>
            <w:rStyle w:val="a3"/>
            <w:sz w:val="24"/>
            <w:szCs w:val="24"/>
          </w:rPr>
          <w:t>http://www.womenclub.ru/gynecology/3756.htm</w:t>
        </w:r>
      </w:hyperlink>
    </w:p>
    <w:p w:rsidR="00927600" w:rsidRPr="00927600" w:rsidRDefault="0089673F" w:rsidP="00927600">
      <w:pPr>
        <w:pStyle w:val="a7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hyperlink r:id="rId12" w:history="1">
        <w:r w:rsidR="00927600" w:rsidRPr="00927600">
          <w:rPr>
            <w:rStyle w:val="a3"/>
            <w:sz w:val="24"/>
            <w:szCs w:val="24"/>
          </w:rPr>
          <w:t>http://blogs.mail.ru/mail/academyhf/611495B43843DF0F.html</w:t>
        </w:r>
      </w:hyperlink>
    </w:p>
    <w:p w:rsidR="00927600" w:rsidRPr="00927600" w:rsidRDefault="0089673F" w:rsidP="00927600">
      <w:pPr>
        <w:pStyle w:val="a7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hyperlink r:id="rId13" w:history="1">
        <w:r w:rsidR="00927600" w:rsidRPr="00927600">
          <w:rPr>
            <w:rStyle w:val="a3"/>
            <w:sz w:val="24"/>
            <w:szCs w:val="24"/>
          </w:rPr>
          <w:t>http://ilive.com.ua/health/diseases/bolezni-detei-pediatriya/7239-dientsefalnyi-sindrom-s-narusheniyami-menstrualnogo-tsikla-u-podrostkov</w:t>
        </w:r>
      </w:hyperlink>
    </w:p>
    <w:p w:rsidR="00927600" w:rsidRPr="00927600" w:rsidRDefault="0089673F" w:rsidP="00927600">
      <w:pPr>
        <w:pStyle w:val="a7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hyperlink r:id="rId14" w:history="1">
        <w:r w:rsidR="00927600" w:rsidRPr="00927600">
          <w:rPr>
            <w:rStyle w:val="a3"/>
            <w:sz w:val="24"/>
            <w:szCs w:val="24"/>
          </w:rPr>
          <w:t>http://endometrios.ucoz.ru/publ/2-1-0-4</w:t>
        </w:r>
      </w:hyperlink>
    </w:p>
    <w:p w:rsidR="00927600" w:rsidRPr="00927600" w:rsidRDefault="00927600" w:rsidP="00927600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122AD" w:rsidRDefault="0084313F" w:rsidP="0084313F">
      <w:pPr>
        <w:pStyle w:val="a4"/>
        <w:spacing w:before="0" w:beforeAutospacing="0" w:after="0" w:afterAutospacing="0" w:line="223" w:lineRule="atLeast"/>
        <w:rPr>
          <w:b/>
        </w:rPr>
      </w:pPr>
      <w:r>
        <w:rPr>
          <w:b/>
        </w:rPr>
        <w:t>Ситуационные задачи</w:t>
      </w:r>
      <w:r w:rsidR="00D122AD" w:rsidRPr="008F096A">
        <w:rPr>
          <w:b/>
        </w:rPr>
        <w:t xml:space="preserve"> </w:t>
      </w:r>
    </w:p>
    <w:p w:rsidR="00D122AD" w:rsidRDefault="00D122AD" w:rsidP="00D122AD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</w:t>
      </w:r>
    </w:p>
    <w:p w:rsidR="00D122AD" w:rsidRDefault="00D122AD" w:rsidP="00D122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Девушке 16 лет, у нее редкие, болезненные месячные. С детства страдает хроническим тонзиллитом.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15 лет, менструации болезненные.  Вторичные половые признаки развиты недостаточно. Наружные половые орган</w:t>
      </w:r>
      <w:r w:rsidR="00B00DC3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B00DC3">
        <w:rPr>
          <w:rFonts w:ascii="Times New Roman" w:hAnsi="Times New Roman" w:cs="Times New Roman"/>
          <w:sz w:val="24"/>
          <w:szCs w:val="24"/>
        </w:rPr>
        <w:t>гипопластичны</w:t>
      </w:r>
      <w:proofErr w:type="spellEnd"/>
      <w:r w:rsidR="00B00DC3">
        <w:rPr>
          <w:rFonts w:ascii="Times New Roman" w:hAnsi="Times New Roman" w:cs="Times New Roman"/>
          <w:sz w:val="24"/>
          <w:szCs w:val="24"/>
        </w:rPr>
        <w:t xml:space="preserve">. При УЗИ – </w:t>
      </w:r>
      <w:proofErr w:type="spellStart"/>
      <w:r w:rsidR="00B00DC3">
        <w:rPr>
          <w:rFonts w:ascii="Times New Roman" w:hAnsi="Times New Roman" w:cs="Times New Roman"/>
          <w:sz w:val="24"/>
          <w:szCs w:val="24"/>
        </w:rPr>
        <w:t>матк</w:t>
      </w:r>
      <w:proofErr w:type="spellEnd"/>
      <w:r w:rsidR="00B00DC3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proofErr w:type="spellStart"/>
      <w:r w:rsidR="00B00DC3">
        <w:rPr>
          <w:rFonts w:ascii="Times New Roman" w:hAnsi="Times New Roman" w:cs="Times New Roman"/>
          <w:sz w:val="24"/>
          <w:szCs w:val="24"/>
        </w:rPr>
        <w:t>маленьк</w:t>
      </w:r>
      <w:proofErr w:type="spellEnd"/>
      <w:r w:rsidR="00B00DC3">
        <w:rPr>
          <w:rFonts w:ascii="Times New Roman" w:hAnsi="Times New Roman" w:cs="Times New Roman"/>
          <w:sz w:val="24"/>
          <w:szCs w:val="24"/>
          <w:lang w:val="kk-KZ"/>
        </w:rPr>
        <w:t>ая</w:t>
      </w:r>
      <w:r>
        <w:rPr>
          <w:rFonts w:ascii="Times New Roman" w:hAnsi="Times New Roman" w:cs="Times New Roman"/>
          <w:sz w:val="24"/>
          <w:szCs w:val="24"/>
        </w:rPr>
        <w:t>, соответствует таковой в 10 -11 лет. Яичники сформированы правильно, фолликулы в большом количестве. Диагноз. Дифференциальная диагностика. Тактика врача.</w:t>
      </w:r>
    </w:p>
    <w:p w:rsidR="008C5A41" w:rsidRDefault="00D122AD" w:rsidP="00D122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122AD" w:rsidRDefault="00D122AD" w:rsidP="00D122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</w:t>
      </w:r>
    </w:p>
    <w:p w:rsidR="00D122AD" w:rsidRDefault="00D122AD" w:rsidP="009276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5 летней девочки появились вторичные половые признаки и кровянистые выделения из влагалища. Произведено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трансабдоминальное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УЗИ органов малого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котором выявляется солидная опухоль левого яичника размером 5х4 см. Матка и  придатки справа без патологии. Поставьте диагноз. Проведите дифференциальную диагностику. Назначьте лечение. </w:t>
      </w:r>
    </w:p>
    <w:p w:rsidR="0084313F" w:rsidRDefault="0084313F" w:rsidP="009276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3F" w:rsidRDefault="0084313F" w:rsidP="009276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13F">
        <w:rPr>
          <w:rFonts w:ascii="Times New Roman" w:hAnsi="Times New Roman" w:cs="Times New Roman"/>
          <w:b/>
          <w:sz w:val="24"/>
          <w:szCs w:val="24"/>
        </w:rPr>
        <w:t>Контроль:</w:t>
      </w:r>
    </w:p>
    <w:p w:rsidR="0084313F" w:rsidRPr="008C5A41" w:rsidRDefault="0084313F" w:rsidP="008C5A41">
      <w:pPr>
        <w:pStyle w:val="a7"/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A41">
        <w:rPr>
          <w:rFonts w:ascii="Times New Roman" w:hAnsi="Times New Roman" w:cs="Times New Roman"/>
          <w:sz w:val="24"/>
          <w:szCs w:val="24"/>
        </w:rPr>
        <w:t>Как дифференцировать аменорею центрального и яичникового генеза?</w:t>
      </w:r>
    </w:p>
    <w:p w:rsidR="0084313F" w:rsidRPr="008C5A41" w:rsidRDefault="0084313F" w:rsidP="008C5A41">
      <w:pPr>
        <w:pStyle w:val="a7"/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A41">
        <w:rPr>
          <w:rFonts w:ascii="Times New Roman" w:hAnsi="Times New Roman" w:cs="Times New Roman"/>
          <w:sz w:val="24"/>
          <w:szCs w:val="24"/>
        </w:rPr>
        <w:t>Какие формы преждевременного полового развития девочек вы знаете?</w:t>
      </w:r>
    </w:p>
    <w:sectPr w:rsidR="0084313F" w:rsidRPr="008C5A41" w:rsidSect="00172DDD">
      <w:headerReference w:type="default" r:id="rId15"/>
      <w:footerReference w:type="default" r:id="rId1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6F" w:rsidRDefault="0024686F" w:rsidP="0053664D">
      <w:pPr>
        <w:spacing w:after="0" w:line="240" w:lineRule="auto"/>
      </w:pPr>
      <w:r>
        <w:separator/>
      </w:r>
    </w:p>
  </w:endnote>
  <w:endnote w:type="continuationSeparator" w:id="1">
    <w:p w:rsidR="0024686F" w:rsidRDefault="0024686F" w:rsidP="0053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069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Content>
          <w:p w:rsidR="00172DDD" w:rsidRPr="00172DDD" w:rsidRDefault="00172DDD" w:rsidP="00172DD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DD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72DD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72DDD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Pr="00172DD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172DD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72DD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72DD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72DDD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Pr="00172DD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172DD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2DDD" w:rsidRPr="00172DDD" w:rsidRDefault="00172DDD" w:rsidP="00172DDD">
    <w:pPr>
      <w:pStyle w:val="aa"/>
      <w:jc w:val="right"/>
      <w:rPr>
        <w:rFonts w:ascii="Times New Roman" w:hAnsi="Times New Roman" w:cs="Times New Roman"/>
        <w:color w:val="FFFFFF" w:themeColor="background1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6F" w:rsidRDefault="0024686F" w:rsidP="0053664D">
      <w:pPr>
        <w:spacing w:after="0" w:line="240" w:lineRule="auto"/>
      </w:pPr>
      <w:r>
        <w:separator/>
      </w:r>
    </w:p>
  </w:footnote>
  <w:footnote w:type="continuationSeparator" w:id="1">
    <w:p w:rsidR="0024686F" w:rsidRDefault="0024686F" w:rsidP="0053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4D" w:rsidRDefault="0053664D">
    <w:pPr>
      <w:pStyle w:val="a8"/>
    </w:pPr>
  </w:p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53664D" w:rsidRPr="00A00EC8" w:rsidTr="00F232D4">
      <w:trPr>
        <w:cantSplit/>
        <w:trHeight w:val="68"/>
      </w:trPr>
      <w:tc>
        <w:tcPr>
          <w:tcW w:w="3973" w:type="dxa"/>
          <w:vAlign w:val="center"/>
        </w:tcPr>
        <w:p w:rsidR="0053664D" w:rsidRPr="00A00EC8" w:rsidRDefault="0053664D" w:rsidP="00F232D4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53664D" w:rsidRPr="00A00EC8" w:rsidRDefault="0053664D" w:rsidP="00F232D4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53664D" w:rsidRPr="00A00EC8" w:rsidRDefault="0053664D" w:rsidP="00F232D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53664D" w:rsidRPr="00A00EC8" w:rsidTr="00F232D4">
      <w:trPr>
        <w:cantSplit/>
        <w:trHeight w:val="851"/>
      </w:trPr>
      <w:tc>
        <w:tcPr>
          <w:tcW w:w="3973" w:type="dxa"/>
          <w:vAlign w:val="center"/>
        </w:tcPr>
        <w:p w:rsidR="0053664D" w:rsidRPr="00A00EC8" w:rsidRDefault="0053664D" w:rsidP="00F232D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3664D" w:rsidRPr="00A00EC8" w:rsidRDefault="0053664D" w:rsidP="00F232D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3664D" w:rsidRPr="00A00EC8" w:rsidRDefault="0053664D" w:rsidP="00F232D4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53664D" w:rsidRPr="00A00EC8" w:rsidRDefault="0053664D" w:rsidP="00F232D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3664D" w:rsidRPr="00A00EC8" w:rsidTr="00F232D4">
      <w:trPr>
        <w:cantSplit/>
        <w:trHeight w:val="297"/>
      </w:trPr>
      <w:tc>
        <w:tcPr>
          <w:tcW w:w="9751" w:type="dxa"/>
          <w:gridSpan w:val="3"/>
          <w:vAlign w:val="center"/>
        </w:tcPr>
        <w:p w:rsidR="0053664D" w:rsidRPr="003701EC" w:rsidRDefault="0053664D" w:rsidP="00F232D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АКУШЕРСТВА И ГИНЕКОЛОГИИ №2</w:t>
          </w:r>
        </w:p>
      </w:tc>
    </w:tr>
    <w:tr w:rsidR="0053664D" w:rsidRPr="00A00EC8" w:rsidTr="00F232D4">
      <w:trPr>
        <w:cantSplit/>
        <w:trHeight w:val="275"/>
      </w:trPr>
      <w:tc>
        <w:tcPr>
          <w:tcW w:w="9751" w:type="dxa"/>
          <w:gridSpan w:val="3"/>
          <w:vAlign w:val="center"/>
        </w:tcPr>
        <w:p w:rsidR="0053664D" w:rsidRDefault="0053664D" w:rsidP="0053664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МЕТОДИЧЕСКИЕ РЕКОМЕНДАЦИИ ДЛЯ С</w:t>
          </w:r>
          <w:r w:rsidR="00AC788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АМОСТОЯТЕЛЬНОЙ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Р</w:t>
          </w:r>
          <w:r w:rsidR="00AC788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АБОТЫ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</w:t>
          </w:r>
          <w:r w:rsidR="00AC7882">
            <w:rPr>
              <w:rFonts w:ascii="Tahoma" w:hAnsi="Tahoma" w:cs="Tahoma"/>
              <w:b/>
              <w:sz w:val="17"/>
              <w:szCs w:val="17"/>
              <w:lang w:val="kk-KZ"/>
            </w:rPr>
            <w:t>ТУДЕНТА</w:t>
          </w:r>
        </w:p>
      </w:tc>
    </w:tr>
  </w:tbl>
  <w:p w:rsidR="0053664D" w:rsidRDefault="0053664D">
    <w:pPr>
      <w:pStyle w:val="a8"/>
    </w:pPr>
  </w:p>
  <w:p w:rsidR="0053664D" w:rsidRDefault="005366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C11"/>
    <w:multiLevelType w:val="hybridMultilevel"/>
    <w:tmpl w:val="999A4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EB1EB9"/>
    <w:multiLevelType w:val="multilevel"/>
    <w:tmpl w:val="CB7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E0B7A"/>
    <w:multiLevelType w:val="hybridMultilevel"/>
    <w:tmpl w:val="3E02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B608F"/>
    <w:multiLevelType w:val="hybridMultilevel"/>
    <w:tmpl w:val="4228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24B9"/>
    <w:multiLevelType w:val="hybridMultilevel"/>
    <w:tmpl w:val="2158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83B47"/>
    <w:multiLevelType w:val="hybridMultilevel"/>
    <w:tmpl w:val="7B66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D4465"/>
    <w:multiLevelType w:val="hybridMultilevel"/>
    <w:tmpl w:val="43FA1F5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730B5"/>
    <w:multiLevelType w:val="multilevel"/>
    <w:tmpl w:val="A62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93F03"/>
    <w:multiLevelType w:val="multilevel"/>
    <w:tmpl w:val="4E7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35B0F"/>
    <w:multiLevelType w:val="multilevel"/>
    <w:tmpl w:val="431C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A3C9C"/>
    <w:multiLevelType w:val="hybridMultilevel"/>
    <w:tmpl w:val="FB28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76E7D"/>
    <w:multiLevelType w:val="hybridMultilevel"/>
    <w:tmpl w:val="F29008DE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D7E8F"/>
    <w:multiLevelType w:val="multilevel"/>
    <w:tmpl w:val="1C6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30304"/>
    <w:multiLevelType w:val="hybridMultilevel"/>
    <w:tmpl w:val="9E76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40368"/>
    <w:multiLevelType w:val="multilevel"/>
    <w:tmpl w:val="FC4A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32458"/>
    <w:multiLevelType w:val="hybridMultilevel"/>
    <w:tmpl w:val="FF1C8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BF2A0D"/>
    <w:multiLevelType w:val="multilevel"/>
    <w:tmpl w:val="DD4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36343F"/>
    <w:multiLevelType w:val="hybridMultilevel"/>
    <w:tmpl w:val="11FA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C7415"/>
    <w:multiLevelType w:val="hybridMultilevel"/>
    <w:tmpl w:val="47260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FB12491"/>
    <w:multiLevelType w:val="hybridMultilevel"/>
    <w:tmpl w:val="F29008DE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E1E7E"/>
    <w:multiLevelType w:val="hybridMultilevel"/>
    <w:tmpl w:val="081A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8F7F39"/>
    <w:multiLevelType w:val="hybridMultilevel"/>
    <w:tmpl w:val="C59A3D56"/>
    <w:lvl w:ilvl="0" w:tplc="372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475B8"/>
    <w:multiLevelType w:val="hybridMultilevel"/>
    <w:tmpl w:val="E224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2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2"/>
  </w:num>
  <w:num w:numId="19">
    <w:abstractNumId w:val="5"/>
  </w:num>
  <w:num w:numId="20">
    <w:abstractNumId w:val="4"/>
  </w:num>
  <w:num w:numId="21">
    <w:abstractNumId w:val="22"/>
  </w:num>
  <w:num w:numId="22">
    <w:abstractNumId w:val="0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22AD"/>
    <w:rsid w:val="000808FD"/>
    <w:rsid w:val="00091DED"/>
    <w:rsid w:val="001054A6"/>
    <w:rsid w:val="00172DDD"/>
    <w:rsid w:val="00233D62"/>
    <w:rsid w:val="0024686F"/>
    <w:rsid w:val="00272D1D"/>
    <w:rsid w:val="00277193"/>
    <w:rsid w:val="0053664D"/>
    <w:rsid w:val="00697948"/>
    <w:rsid w:val="006A2480"/>
    <w:rsid w:val="0084313F"/>
    <w:rsid w:val="00885371"/>
    <w:rsid w:val="0089673F"/>
    <w:rsid w:val="008C5A41"/>
    <w:rsid w:val="00927600"/>
    <w:rsid w:val="009B509F"/>
    <w:rsid w:val="00AC7882"/>
    <w:rsid w:val="00B00DC3"/>
    <w:rsid w:val="00BB2680"/>
    <w:rsid w:val="00C941F0"/>
    <w:rsid w:val="00CA6606"/>
    <w:rsid w:val="00CC7A70"/>
    <w:rsid w:val="00D122AD"/>
    <w:rsid w:val="00D865B6"/>
    <w:rsid w:val="00F16DA3"/>
    <w:rsid w:val="00F43DDD"/>
    <w:rsid w:val="00F9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ED"/>
  </w:style>
  <w:style w:type="paragraph" w:styleId="1">
    <w:name w:val="heading 1"/>
    <w:basedOn w:val="a"/>
    <w:link w:val="10"/>
    <w:uiPriority w:val="9"/>
    <w:qFormat/>
    <w:rsid w:val="00927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12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2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D122A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1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D122AD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122AD"/>
    <w:rPr>
      <w:rFonts w:ascii="KZ Times New Roman" w:eastAsia="Times New Roman" w:hAnsi="KZ 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122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664D"/>
  </w:style>
  <w:style w:type="paragraph" w:styleId="aa">
    <w:name w:val="footer"/>
    <w:basedOn w:val="a"/>
    <w:link w:val="ab"/>
    <w:uiPriority w:val="99"/>
    <w:unhideWhenUsed/>
    <w:rsid w:val="0053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64D"/>
  </w:style>
  <w:style w:type="paragraph" w:styleId="ac">
    <w:name w:val="Balloon Text"/>
    <w:basedOn w:val="a"/>
    <w:link w:val="ad"/>
    <w:uiPriority w:val="99"/>
    <w:semiHidden/>
    <w:unhideWhenUsed/>
    <w:rsid w:val="0053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76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927600"/>
  </w:style>
  <w:style w:type="paragraph" w:styleId="HTML">
    <w:name w:val="HTML Address"/>
    <w:basedOn w:val="a"/>
    <w:link w:val="HTML0"/>
    <w:uiPriority w:val="99"/>
    <w:semiHidden/>
    <w:unhideWhenUsed/>
    <w:rsid w:val="0092760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27600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ctiv.ru/ygyn/consult-0017.shtml" TargetMode="External"/><Relationship Id="rId13" Type="http://schemas.openxmlformats.org/officeDocument/2006/relationships/hyperlink" Target="http://ilive.com.ua/health/diseases/bolezni-detei-pediatriya/7239-dientsefalnyi-sindrom-s-narusheniyami-menstrualnogo-tsikla-u-podrostk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leko.su/index.php?action=pages&amp;act=view&amp;id=30" TargetMode="External"/><Relationship Id="rId12" Type="http://schemas.openxmlformats.org/officeDocument/2006/relationships/hyperlink" Target="http://blogs.mail.ru/mail/academyhf/611495B43843DF0F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menclub.ru/gynecology/3756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women-center.ru/index.phtml?id=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consilium-medicum.com/media/gynecology/00_02/59.shtml" TargetMode="External"/><Relationship Id="rId14" Type="http://schemas.openxmlformats.org/officeDocument/2006/relationships/hyperlink" Target="http://endometrios.ucoz.ru/publ/2-1-0-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Admin</cp:lastModifiedBy>
  <cp:revision>11</cp:revision>
  <cp:lastPrinted>2013-01-08T02:40:00Z</cp:lastPrinted>
  <dcterms:created xsi:type="dcterms:W3CDTF">2012-11-07T04:48:00Z</dcterms:created>
  <dcterms:modified xsi:type="dcterms:W3CDTF">2013-01-08T02:41:00Z</dcterms:modified>
</cp:coreProperties>
</file>